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FEFD" w14:textId="413DBA37" w:rsidR="007051C2" w:rsidRPr="00B070A0" w:rsidRDefault="00FE74AC" w:rsidP="00B070A0">
      <w:pPr>
        <w:jc w:val="center"/>
        <w:rPr>
          <w:b/>
          <w:bCs/>
          <w:sz w:val="28"/>
          <w:szCs w:val="28"/>
        </w:rPr>
      </w:pPr>
      <w:r w:rsidRPr="00B070A0">
        <w:rPr>
          <w:b/>
          <w:bCs/>
          <w:sz w:val="28"/>
          <w:szCs w:val="28"/>
        </w:rPr>
        <w:t xml:space="preserve">MEHMET AKİF ERSOY İLOKULU </w:t>
      </w:r>
      <w:r w:rsidR="00F3603B">
        <w:rPr>
          <w:b/>
          <w:bCs/>
          <w:sz w:val="28"/>
          <w:szCs w:val="28"/>
        </w:rPr>
        <w:t>O</w:t>
      </w:r>
      <w:r w:rsidRPr="00B070A0">
        <w:rPr>
          <w:b/>
          <w:bCs/>
          <w:sz w:val="28"/>
          <w:szCs w:val="28"/>
        </w:rPr>
        <w:t>SB EYLEM PLANIDIR 2024-2030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FE74AC" w14:paraId="0C5E2DA5" w14:textId="77777777" w:rsidTr="00FE74AC">
        <w:tc>
          <w:tcPr>
            <w:tcW w:w="1129" w:type="dxa"/>
          </w:tcPr>
          <w:p w14:paraId="47159166" w14:textId="42EC42B2" w:rsidR="00FE74AC" w:rsidRPr="00B070A0" w:rsidRDefault="00FE74AC">
            <w:pPr>
              <w:rPr>
                <w:b/>
                <w:bCs/>
                <w:sz w:val="24"/>
                <w:szCs w:val="24"/>
              </w:rPr>
            </w:pPr>
            <w:r w:rsidRPr="00B070A0">
              <w:rPr>
                <w:b/>
                <w:bCs/>
                <w:sz w:val="24"/>
                <w:szCs w:val="24"/>
              </w:rPr>
              <w:t xml:space="preserve">SIRA NO </w:t>
            </w:r>
          </w:p>
        </w:tc>
        <w:tc>
          <w:tcPr>
            <w:tcW w:w="7933" w:type="dxa"/>
          </w:tcPr>
          <w:p w14:paraId="2177CF73" w14:textId="2124FA14" w:rsidR="00FE74AC" w:rsidRPr="00B070A0" w:rsidRDefault="00FE74AC">
            <w:pPr>
              <w:rPr>
                <w:b/>
                <w:bCs/>
                <w:sz w:val="24"/>
                <w:szCs w:val="24"/>
              </w:rPr>
            </w:pPr>
            <w:r w:rsidRPr="00B070A0">
              <w:rPr>
                <w:b/>
                <w:bCs/>
                <w:sz w:val="24"/>
                <w:szCs w:val="24"/>
              </w:rPr>
              <w:t>YAPILACAK ÇALIŞMALAR</w:t>
            </w:r>
          </w:p>
        </w:tc>
      </w:tr>
      <w:tr w:rsidR="00FE74AC" w14:paraId="5BA94DB0" w14:textId="77777777" w:rsidTr="00FE74AC">
        <w:tc>
          <w:tcPr>
            <w:tcW w:w="1129" w:type="dxa"/>
          </w:tcPr>
          <w:p w14:paraId="1409D5A1" w14:textId="229AA796" w:rsidR="00FE74AC" w:rsidRPr="00B070A0" w:rsidRDefault="00FE74AC" w:rsidP="00B070A0">
            <w:pPr>
              <w:jc w:val="center"/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1</w:t>
            </w:r>
          </w:p>
        </w:tc>
        <w:tc>
          <w:tcPr>
            <w:tcW w:w="7933" w:type="dxa"/>
          </w:tcPr>
          <w:p w14:paraId="58554E4A" w14:textId="45DCFDC9" w:rsidR="00FE74AC" w:rsidRPr="00B070A0" w:rsidRDefault="00FE74AC">
            <w:pPr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Kurum çalışanları için etkili kanıt temelli uygulamalar konusunda erişebilir formatlarda eğitim videoları izletilecektir.</w:t>
            </w:r>
          </w:p>
        </w:tc>
      </w:tr>
      <w:tr w:rsidR="00FE74AC" w14:paraId="08F04813" w14:textId="77777777" w:rsidTr="00FE74AC">
        <w:tc>
          <w:tcPr>
            <w:tcW w:w="1129" w:type="dxa"/>
          </w:tcPr>
          <w:p w14:paraId="09164CDB" w14:textId="4A00EE12" w:rsidR="00FE74AC" w:rsidRPr="00B070A0" w:rsidRDefault="00FE74AC" w:rsidP="00B070A0">
            <w:pPr>
              <w:jc w:val="center"/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2</w:t>
            </w:r>
          </w:p>
        </w:tc>
        <w:tc>
          <w:tcPr>
            <w:tcW w:w="7933" w:type="dxa"/>
          </w:tcPr>
          <w:p w14:paraId="378F20F6" w14:textId="2167E1D6" w:rsidR="00FE74AC" w:rsidRPr="00B070A0" w:rsidRDefault="00B070A0">
            <w:pPr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O</w:t>
            </w:r>
            <w:r w:rsidR="00FE74AC" w:rsidRPr="00B070A0">
              <w:rPr>
                <w:sz w:val="24"/>
                <w:szCs w:val="24"/>
              </w:rPr>
              <w:t>SB tanılı çocuğu olan ailelerde dahil olmak üzere tüm ailelere yönelik farkındalık, bilgilendirme ve bilinçlendirme çalışmaları yapılacaktır.</w:t>
            </w:r>
          </w:p>
        </w:tc>
      </w:tr>
      <w:tr w:rsidR="00FE74AC" w14:paraId="09780EAE" w14:textId="77777777" w:rsidTr="00FE74AC">
        <w:tc>
          <w:tcPr>
            <w:tcW w:w="1129" w:type="dxa"/>
          </w:tcPr>
          <w:p w14:paraId="0509B80E" w14:textId="17B98B0F" w:rsidR="00FE74AC" w:rsidRPr="00B070A0" w:rsidRDefault="00FE74AC" w:rsidP="00B070A0">
            <w:pPr>
              <w:jc w:val="center"/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3</w:t>
            </w:r>
          </w:p>
        </w:tc>
        <w:tc>
          <w:tcPr>
            <w:tcW w:w="7933" w:type="dxa"/>
          </w:tcPr>
          <w:p w14:paraId="60E69892" w14:textId="521CD828" w:rsidR="00FE74AC" w:rsidRPr="00B070A0" w:rsidRDefault="00FE74AC">
            <w:pPr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Kaynaştırma/bütünleştirme yoluyla eğitimin kabulüne ilişkin toplumsal farkındalık (kampanya, kamu spotu, animasyon, çizgi filim ve diğer görsel ve yazılı materyaller)çalışmalara ağırlık verilecektir.</w:t>
            </w:r>
          </w:p>
        </w:tc>
      </w:tr>
      <w:tr w:rsidR="00FE74AC" w14:paraId="3E4FFD39" w14:textId="77777777" w:rsidTr="00FE74AC">
        <w:tc>
          <w:tcPr>
            <w:tcW w:w="1129" w:type="dxa"/>
          </w:tcPr>
          <w:p w14:paraId="5DD7E36E" w14:textId="379D68DF" w:rsidR="00FE74AC" w:rsidRPr="00B070A0" w:rsidRDefault="00FE74AC" w:rsidP="00B070A0">
            <w:pPr>
              <w:jc w:val="center"/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4</w:t>
            </w:r>
          </w:p>
        </w:tc>
        <w:tc>
          <w:tcPr>
            <w:tcW w:w="7933" w:type="dxa"/>
          </w:tcPr>
          <w:p w14:paraId="3E424B4A" w14:textId="77777777" w:rsidR="00FE74AC" w:rsidRDefault="00FE74AC">
            <w:pPr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Erişilebilir formatlarda bilgilendirici dokümanlar oluşturularak web sitesinde yayınlanacaktır.</w:t>
            </w:r>
          </w:p>
          <w:p w14:paraId="3E3CD1F8" w14:textId="43416165" w:rsidR="00B070A0" w:rsidRPr="00B070A0" w:rsidRDefault="00B070A0">
            <w:pPr>
              <w:rPr>
                <w:sz w:val="24"/>
                <w:szCs w:val="24"/>
              </w:rPr>
            </w:pPr>
          </w:p>
        </w:tc>
      </w:tr>
      <w:tr w:rsidR="00FE74AC" w14:paraId="67D80985" w14:textId="77777777" w:rsidTr="00FE74AC">
        <w:tc>
          <w:tcPr>
            <w:tcW w:w="1129" w:type="dxa"/>
          </w:tcPr>
          <w:p w14:paraId="1DB23D4A" w14:textId="04F762FD" w:rsidR="00FE74AC" w:rsidRPr="00B070A0" w:rsidRDefault="00B070A0" w:rsidP="00B070A0">
            <w:pPr>
              <w:jc w:val="center"/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5</w:t>
            </w:r>
          </w:p>
        </w:tc>
        <w:tc>
          <w:tcPr>
            <w:tcW w:w="7933" w:type="dxa"/>
          </w:tcPr>
          <w:p w14:paraId="47F528BE" w14:textId="77777777" w:rsidR="00FE74AC" w:rsidRDefault="00B070A0">
            <w:pPr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OSB olan öğrenciler için dijital eğitim içerikleri zenginleştirilecektir.</w:t>
            </w:r>
          </w:p>
          <w:p w14:paraId="59E60198" w14:textId="104F296E" w:rsidR="00B070A0" w:rsidRPr="00B070A0" w:rsidRDefault="00B070A0">
            <w:pPr>
              <w:rPr>
                <w:sz w:val="24"/>
                <w:szCs w:val="24"/>
              </w:rPr>
            </w:pPr>
          </w:p>
        </w:tc>
      </w:tr>
      <w:tr w:rsidR="00FE74AC" w14:paraId="2ED9D8EB" w14:textId="77777777" w:rsidTr="00FE74AC">
        <w:tc>
          <w:tcPr>
            <w:tcW w:w="1129" w:type="dxa"/>
          </w:tcPr>
          <w:p w14:paraId="65F22355" w14:textId="4026CE6B" w:rsidR="00FE74AC" w:rsidRPr="00B070A0" w:rsidRDefault="00B070A0" w:rsidP="00B070A0">
            <w:pPr>
              <w:jc w:val="center"/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6</w:t>
            </w:r>
          </w:p>
        </w:tc>
        <w:tc>
          <w:tcPr>
            <w:tcW w:w="7933" w:type="dxa"/>
          </w:tcPr>
          <w:p w14:paraId="7172612E" w14:textId="77777777" w:rsidR="00FE74AC" w:rsidRDefault="00B070A0">
            <w:pPr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OSB olan öğrencilere uygun fiziki eğitim ortamları sağlanacaktır.</w:t>
            </w:r>
          </w:p>
          <w:p w14:paraId="154262ED" w14:textId="2328DB50" w:rsidR="00B070A0" w:rsidRPr="00B070A0" w:rsidRDefault="00B070A0">
            <w:pPr>
              <w:rPr>
                <w:sz w:val="24"/>
                <w:szCs w:val="24"/>
              </w:rPr>
            </w:pPr>
          </w:p>
        </w:tc>
      </w:tr>
      <w:tr w:rsidR="00FE74AC" w14:paraId="4F88DF6B" w14:textId="77777777" w:rsidTr="00FE74AC">
        <w:tc>
          <w:tcPr>
            <w:tcW w:w="1129" w:type="dxa"/>
          </w:tcPr>
          <w:p w14:paraId="76637966" w14:textId="7C633817" w:rsidR="00FE74AC" w:rsidRPr="00B070A0" w:rsidRDefault="00B070A0" w:rsidP="00B070A0">
            <w:pPr>
              <w:jc w:val="center"/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7</w:t>
            </w:r>
          </w:p>
        </w:tc>
        <w:tc>
          <w:tcPr>
            <w:tcW w:w="7933" w:type="dxa"/>
          </w:tcPr>
          <w:p w14:paraId="44E70B35" w14:textId="77777777" w:rsidR="00FE74AC" w:rsidRDefault="00B070A0">
            <w:pPr>
              <w:rPr>
                <w:sz w:val="24"/>
                <w:szCs w:val="24"/>
              </w:rPr>
            </w:pPr>
            <w:proofErr w:type="gramStart"/>
            <w:r w:rsidRPr="00B070A0">
              <w:rPr>
                <w:sz w:val="24"/>
                <w:szCs w:val="24"/>
              </w:rPr>
              <w:t>Spor,resim</w:t>
            </w:r>
            <w:proofErr w:type="gramEnd"/>
            <w:r w:rsidRPr="00B070A0">
              <w:rPr>
                <w:sz w:val="24"/>
                <w:szCs w:val="24"/>
              </w:rPr>
              <w:t>,müzik vb. alanlarda yetenekli olduğu tespit edilen OSB olan bireyler uygun eğitim ortamlarına /kurslara yönlendirilecektir.</w:t>
            </w:r>
          </w:p>
          <w:p w14:paraId="61352993" w14:textId="4C0708BD" w:rsidR="00B070A0" w:rsidRPr="00B070A0" w:rsidRDefault="00B070A0">
            <w:pPr>
              <w:rPr>
                <w:sz w:val="24"/>
                <w:szCs w:val="24"/>
              </w:rPr>
            </w:pPr>
          </w:p>
        </w:tc>
      </w:tr>
      <w:tr w:rsidR="00FE74AC" w14:paraId="5FFCCEF0" w14:textId="77777777" w:rsidTr="00FE74AC">
        <w:tc>
          <w:tcPr>
            <w:tcW w:w="1129" w:type="dxa"/>
          </w:tcPr>
          <w:p w14:paraId="50EFDEBE" w14:textId="5A451FEF" w:rsidR="00FE74AC" w:rsidRPr="00B070A0" w:rsidRDefault="00B070A0" w:rsidP="00B070A0">
            <w:pPr>
              <w:jc w:val="center"/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>8</w:t>
            </w:r>
          </w:p>
        </w:tc>
        <w:tc>
          <w:tcPr>
            <w:tcW w:w="7933" w:type="dxa"/>
          </w:tcPr>
          <w:p w14:paraId="6ACADAEE" w14:textId="77777777" w:rsidR="00FE74AC" w:rsidRDefault="00B070A0">
            <w:pPr>
              <w:rPr>
                <w:sz w:val="24"/>
                <w:szCs w:val="24"/>
              </w:rPr>
            </w:pPr>
            <w:r w:rsidRPr="00B070A0">
              <w:rPr>
                <w:sz w:val="24"/>
                <w:szCs w:val="24"/>
              </w:rPr>
              <w:t xml:space="preserve">OSB olan bireylerin sosyal ve kültürel etkinliklere yönlendirmesi yapılacaktır. </w:t>
            </w:r>
          </w:p>
          <w:p w14:paraId="1D40F4D2" w14:textId="6EA5D435" w:rsidR="00B070A0" w:rsidRPr="00B070A0" w:rsidRDefault="00B070A0">
            <w:pPr>
              <w:rPr>
                <w:sz w:val="24"/>
                <w:szCs w:val="24"/>
              </w:rPr>
            </w:pPr>
          </w:p>
        </w:tc>
      </w:tr>
    </w:tbl>
    <w:p w14:paraId="6F6E6131" w14:textId="033DC909" w:rsidR="00FE74AC" w:rsidRDefault="00FE74AC"/>
    <w:p w14:paraId="74561963" w14:textId="2618D0DF" w:rsidR="00B070A0" w:rsidRDefault="00B070A0"/>
    <w:p w14:paraId="2111C6C4" w14:textId="4203192E" w:rsidR="00B070A0" w:rsidRDefault="00B070A0"/>
    <w:p w14:paraId="0BE9DA99" w14:textId="53850E7C" w:rsidR="00B070A0" w:rsidRDefault="00B07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17.05.2024</w:t>
      </w:r>
    </w:p>
    <w:p w14:paraId="5773A65F" w14:textId="0AC26029" w:rsidR="00B070A0" w:rsidRDefault="00B070A0"/>
    <w:p w14:paraId="5DEFA99C" w14:textId="1350776A" w:rsidR="00B070A0" w:rsidRDefault="00B07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Kerim AYDEMİR</w:t>
      </w:r>
    </w:p>
    <w:p w14:paraId="1101D781" w14:textId="6398C928" w:rsidR="00B070A0" w:rsidRDefault="00B07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Okul Müdürü</w:t>
      </w:r>
    </w:p>
    <w:sectPr w:rsidR="00B0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AC"/>
    <w:rsid w:val="007051C2"/>
    <w:rsid w:val="00B070A0"/>
    <w:rsid w:val="00F3603B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AA89"/>
  <w15:chartTrackingRefBased/>
  <w15:docId w15:val="{7EF913DD-E0C5-4F8E-84A0-8019786F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2024-05-17T06:43:00Z</dcterms:created>
  <dcterms:modified xsi:type="dcterms:W3CDTF">2024-05-23T06:43:00Z</dcterms:modified>
</cp:coreProperties>
</file>